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F4F8" w14:textId="07E8E3A5" w:rsidR="00821A6A" w:rsidRPr="00821A6A" w:rsidRDefault="002E172C" w:rsidP="00725448">
      <w:pPr>
        <w:spacing w:after="80" w:line="259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6D10CC" wp14:editId="522A56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2842895"/>
            <wp:effectExtent l="0" t="0" r="0" b="0"/>
            <wp:wrapTight wrapText="bothSides">
              <wp:wrapPolygon edited="0">
                <wp:start x="0" y="0"/>
                <wp:lineTo x="0" y="21421"/>
                <wp:lineTo x="21299" y="21421"/>
                <wp:lineTo x="21299" y="0"/>
                <wp:lineTo x="0" y="0"/>
              </wp:wrapPolygon>
            </wp:wrapTight>
            <wp:docPr id="313068368" name="Picture 5" descr="A person standing in front of a group of c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68368" name="Picture 5" descr="A person standing in front of a group of cow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969" cy="28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 m’appelle Henry</w:t>
      </w:r>
      <w:r w:rsidR="00E33AE0">
        <w:t> </w:t>
      </w:r>
      <w:r>
        <w:t xml:space="preserve">Lise, et je vis dans le comté de Haldimand, entre </w:t>
      </w:r>
      <w:proofErr w:type="spellStart"/>
      <w:r>
        <w:t>Hagersville</w:t>
      </w:r>
      <w:proofErr w:type="spellEnd"/>
      <w:r>
        <w:t xml:space="preserve"> et Caledonia. Mon épouse </w:t>
      </w:r>
      <w:r w:rsidRPr="00EA1327">
        <w:t>Jackie</w:t>
      </w:r>
      <w:r w:rsidR="00E33AE0" w:rsidRPr="00EA1327">
        <w:t xml:space="preserve"> et</w:t>
      </w:r>
      <w:r w:rsidRPr="00EA1327">
        <w:t xml:space="preserve"> moi</w:t>
      </w:r>
      <w:r w:rsidR="00E33AE0" w:rsidRPr="00EA1327">
        <w:t xml:space="preserve">, ainsi que </w:t>
      </w:r>
      <w:r w:rsidRPr="00EA1327">
        <w:t xml:space="preserve">nos quatre enfants, Tyson, Abby, </w:t>
      </w:r>
      <w:proofErr w:type="spellStart"/>
      <w:r w:rsidRPr="00EA1327">
        <w:t>Jenessa</w:t>
      </w:r>
      <w:proofErr w:type="spellEnd"/>
      <w:r w:rsidRPr="00EA1327">
        <w:t xml:space="preserve"> et Owen, </w:t>
      </w:r>
      <w:r w:rsidR="00EA1327" w:rsidRPr="00EA1327">
        <w:t xml:space="preserve">gérons une exploitation vache-veau et produisons </w:t>
      </w:r>
      <w:r w:rsidRPr="00EA1327">
        <w:t>des poulets à griller.</w:t>
      </w:r>
    </w:p>
    <w:p w14:paraId="0F042C53" w14:textId="77777777" w:rsidR="00725448" w:rsidRDefault="00821A6A" w:rsidP="00725448">
      <w:pPr>
        <w:spacing w:after="80" w:line="259" w:lineRule="auto"/>
      </w:pPr>
      <w:r>
        <w:t xml:space="preserve">L’agriculture est un domaine aussi prometteur que passionnant. J’ai passé mon enfance sur une ferme avant de devenir moi-même agriculteur en 1997. Depuis, </w:t>
      </w:r>
      <w:r w:rsidR="006D316D">
        <w:t>le milieu</w:t>
      </w:r>
      <w:r>
        <w:t xml:space="preserve"> a connu de nombreux défis et changements. Nous avons beaucoup appris, mais des difficultés persistent.</w:t>
      </w:r>
      <w:r w:rsidR="00725448">
        <w:t xml:space="preserve"> </w:t>
      </w:r>
    </w:p>
    <w:p w14:paraId="17CB0016" w14:textId="6E68C18F" w:rsidR="00725448" w:rsidRDefault="00821A6A" w:rsidP="00725448">
      <w:pPr>
        <w:spacing w:after="80" w:line="259" w:lineRule="auto"/>
      </w:pPr>
      <w:r>
        <w:t xml:space="preserve">L’expérience diversifiée que j’ai acquise dans des secteurs soumis à la gestion de l’offre et d’autres qui ne le sont pas m’a permis de comprendre que l’agriculture varie d’un secteur </w:t>
      </w:r>
      <w:r w:rsidR="00725448">
        <w:t xml:space="preserve">viable </w:t>
      </w:r>
      <w:r>
        <w:t xml:space="preserve">à l’autre et que chacun de </w:t>
      </w:r>
      <w:r w:rsidR="00725448">
        <w:t>ceux-ci</w:t>
      </w:r>
      <w:r>
        <w:t xml:space="preserve"> joue un rôle important dans notre région et partout en Ontario.</w:t>
      </w:r>
    </w:p>
    <w:p w14:paraId="65D4EC0A" w14:textId="7D75FF6F" w:rsidR="00725448" w:rsidRDefault="00AB2635" w:rsidP="00725448">
      <w:pPr>
        <w:spacing w:after="80" w:line="259" w:lineRule="auto"/>
      </w:pPr>
      <w:r>
        <w:t xml:space="preserve">Je m’engage au sein de la communauté agricole depuis 20 ans. J’ai été représentant de district à Chicken Farmers of Ontario de 2005 à 2011, j’ai siégé à son conseil de 2011 à 2017 et j’ai repris mon rôle actuel de représentant de district en 2019. </w:t>
      </w:r>
      <w:r w:rsidR="00E33AE0">
        <w:t>M</w:t>
      </w:r>
      <w:r>
        <w:t>embre de la Fédération de l’agriculture de Haldimand depuis 2009</w:t>
      </w:r>
      <w:r w:rsidR="00A749CF">
        <w:t xml:space="preserve">, </w:t>
      </w:r>
      <w:r w:rsidR="00E33AE0">
        <w:t xml:space="preserve">j’ai </w:t>
      </w:r>
      <w:r w:rsidR="00A749CF">
        <w:t>occup</w:t>
      </w:r>
      <w:r w:rsidR="00E33AE0">
        <w:t>é</w:t>
      </w:r>
      <w:r w:rsidR="00A749CF">
        <w:t xml:space="preserve"> </w:t>
      </w:r>
      <w:r w:rsidR="00E33AE0">
        <w:t>s</w:t>
      </w:r>
      <w:r>
        <w:t>a présidence de 2019 à 2023 et particip</w:t>
      </w:r>
      <w:r w:rsidR="00E33AE0">
        <w:t>é</w:t>
      </w:r>
      <w:r>
        <w:t xml:space="preserve"> </w:t>
      </w:r>
      <w:r w:rsidR="00A53735">
        <w:t>à son</w:t>
      </w:r>
      <w:r>
        <w:t xml:space="preserve"> conseil consultatif sur les politiques pendant plusieurs années. Je siège </w:t>
      </w:r>
      <w:r w:rsidR="00A749CF">
        <w:t>actuellement</w:t>
      </w:r>
      <w:r>
        <w:t xml:space="preserve"> au comité consultatif agricole du comté de Haldimand.</w:t>
      </w:r>
    </w:p>
    <w:p w14:paraId="49C2AE30" w14:textId="664933CC" w:rsidR="00725448" w:rsidRDefault="00AB2635" w:rsidP="00725448">
      <w:pPr>
        <w:spacing w:after="80" w:line="259" w:lineRule="auto"/>
      </w:pPr>
      <w:r>
        <w:t xml:space="preserve">En plus de mon implication auprès de </w:t>
      </w:r>
      <w:r w:rsidR="00A749CF">
        <w:t>ces organisations</w:t>
      </w:r>
      <w:r>
        <w:t>, j’ai collaboré avec le conseil municipal du comté de Haldimand pour sensibiliser le public à l’importance de Farm</w:t>
      </w:r>
      <w:r w:rsidR="00E33AE0">
        <w:t> </w:t>
      </w:r>
      <w:r>
        <w:t xml:space="preserve">911: The Emily Project et à la nécessité d’installer ce type de panneaux. J’ai également participé à l’initiative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Local Farmer à la foire agricole de Caledonia, au kiosque de Chicken Farmers of Ontario à la Royal Agricultural Winter </w:t>
      </w:r>
      <w:proofErr w:type="spellStart"/>
      <w:r>
        <w:t>Fair</w:t>
      </w:r>
      <w:proofErr w:type="spellEnd"/>
      <w:r>
        <w:t xml:space="preserve">, et </w:t>
      </w:r>
      <w:r w:rsidR="00A749CF">
        <w:t>à des</w:t>
      </w:r>
      <w:r>
        <w:t xml:space="preserve"> journées de lobbying à </w:t>
      </w:r>
      <w:proofErr w:type="spellStart"/>
      <w:r>
        <w:t>Queen’s</w:t>
      </w:r>
      <w:proofErr w:type="spellEnd"/>
      <w:r>
        <w:t xml:space="preserve"> Park et sur la Colline du Parlement.</w:t>
      </w:r>
    </w:p>
    <w:p w14:paraId="719062E1" w14:textId="3505D477" w:rsidR="00AB2635" w:rsidRPr="00AB2635" w:rsidRDefault="00AB2635" w:rsidP="00725448">
      <w:pPr>
        <w:spacing w:after="80" w:line="259" w:lineRule="auto"/>
      </w:pPr>
      <w:r>
        <w:t xml:space="preserve">Grâce </w:t>
      </w:r>
      <w:r w:rsidR="00A749CF">
        <w:t>à l’</w:t>
      </w:r>
      <w:r>
        <w:t xml:space="preserve">Advanced Agricultural Leadership Program (classe 13) et aux programmes de gouvernance de la Rotman </w:t>
      </w:r>
      <w:proofErr w:type="spellStart"/>
      <w:r>
        <w:t>School</w:t>
      </w:r>
      <w:proofErr w:type="spellEnd"/>
      <w:r>
        <w:t xml:space="preserve"> of Management, j’ai appris qu</w:t>
      </w:r>
      <w:r w:rsidR="00E33AE0">
        <w:t xml:space="preserve">e certaines </w:t>
      </w:r>
      <w:r>
        <w:t xml:space="preserve">des grandes priorités d’un administrateur </w:t>
      </w:r>
      <w:r w:rsidR="00725448">
        <w:t xml:space="preserve">pour faire progresser l’agriculture et des solutions durables </w:t>
      </w:r>
      <w:r w:rsidR="00A749CF">
        <w:t>doi</w:t>
      </w:r>
      <w:r w:rsidR="0074373C">
        <w:t>ven</w:t>
      </w:r>
      <w:r w:rsidR="00A749CF">
        <w:t xml:space="preserve">t être </w:t>
      </w:r>
      <w:r>
        <w:t>d’établir des relations efficaces avec les intervenants et d’écouter les deux côtés d’un problème afin d’aider les gens à trouver un terrain d’entente. </w:t>
      </w:r>
    </w:p>
    <w:p w14:paraId="47CD51D4" w14:textId="77777777" w:rsidR="00725448" w:rsidRDefault="00AB2635" w:rsidP="00725448">
      <w:pPr>
        <w:spacing w:after="80" w:line="259" w:lineRule="auto"/>
      </w:pPr>
      <w:r>
        <w:t xml:space="preserve">J’ai hâte de représenter les membres de Brant, de Haldimand et de Norfolk en tant </w:t>
      </w:r>
      <w:r w:rsidR="00725448">
        <w:t>qu’a</w:t>
      </w:r>
      <w:r>
        <w:t>dministrateur, de travailler avec le conseil d’administration de la FAO et de défendre vos intérêts. </w:t>
      </w:r>
    </w:p>
    <w:p w14:paraId="47A0839D" w14:textId="5F9F5581" w:rsidR="00AB2635" w:rsidRPr="00AB2635" w:rsidRDefault="00AB2635" w:rsidP="00725448">
      <w:pPr>
        <w:spacing w:after="80" w:line="259" w:lineRule="auto"/>
      </w:pPr>
      <w:r>
        <w:t>Je vous invite à communiquer avec moi si vous avez des questions</w:t>
      </w:r>
      <w:r w:rsidR="00E33AE0">
        <w:t>. M</w:t>
      </w:r>
      <w:r>
        <w:t>erci de votre considération.</w:t>
      </w:r>
    </w:p>
    <w:p w14:paraId="5763498E" w14:textId="0B5C113E" w:rsidR="00AB2635" w:rsidRPr="006D316D" w:rsidRDefault="00AB2635" w:rsidP="00725448">
      <w:pPr>
        <w:spacing w:after="80" w:line="259" w:lineRule="auto"/>
        <w:rPr>
          <w:lang w:val="en-CA"/>
        </w:rPr>
      </w:pPr>
      <w:r w:rsidRPr="006D316D">
        <w:rPr>
          <w:lang w:val="en-CA"/>
        </w:rPr>
        <w:t>Henry</w:t>
      </w:r>
      <w:r w:rsidR="00E33AE0">
        <w:rPr>
          <w:lang w:val="en-CA"/>
        </w:rPr>
        <w:t> </w:t>
      </w:r>
      <w:r w:rsidRPr="006D316D">
        <w:rPr>
          <w:lang w:val="en-CA"/>
        </w:rPr>
        <w:t>Lise</w:t>
      </w:r>
    </w:p>
    <w:p w14:paraId="1709BB8F" w14:textId="77777777" w:rsidR="00AB2635" w:rsidRPr="006D316D" w:rsidRDefault="00AB2635" w:rsidP="00725448">
      <w:pPr>
        <w:spacing w:after="80" w:line="259" w:lineRule="auto"/>
        <w:rPr>
          <w:lang w:val="en-CA"/>
        </w:rPr>
      </w:pPr>
      <w:r w:rsidRPr="006D316D">
        <w:rPr>
          <w:lang w:val="en-CA"/>
        </w:rPr>
        <w:t xml:space="preserve">905-308-5132 * </w:t>
      </w:r>
      <w:hyperlink r:id="rId7" w:history="1">
        <w:r w:rsidRPr="006D316D">
          <w:rPr>
            <w:rStyle w:val="Hyperlink"/>
            <w:lang w:val="en-CA"/>
          </w:rPr>
          <w:t>Henklise14@gmail.com</w:t>
        </w:r>
      </w:hyperlink>
      <w:r w:rsidRPr="006D316D">
        <w:rPr>
          <w:lang w:val="en-CA"/>
        </w:rPr>
        <w:t> </w:t>
      </w:r>
    </w:p>
    <w:sectPr w:rsidR="00AB2635" w:rsidRPr="006D316D" w:rsidSect="00725448">
      <w:pgSz w:w="12240" w:h="15840"/>
      <w:pgMar w:top="1440" w:right="1361" w:bottom="127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F89F" w14:textId="77777777" w:rsidR="00FB3BA4" w:rsidRDefault="00FB3BA4" w:rsidP="00915187">
      <w:pPr>
        <w:spacing w:after="0" w:line="240" w:lineRule="auto"/>
      </w:pPr>
      <w:r>
        <w:separator/>
      </w:r>
    </w:p>
  </w:endnote>
  <w:endnote w:type="continuationSeparator" w:id="0">
    <w:p w14:paraId="067A2CF0" w14:textId="77777777" w:rsidR="00FB3BA4" w:rsidRDefault="00FB3BA4" w:rsidP="009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B9EF2" w14:textId="77777777" w:rsidR="00FB3BA4" w:rsidRDefault="00FB3BA4" w:rsidP="00915187">
      <w:pPr>
        <w:spacing w:after="0" w:line="240" w:lineRule="auto"/>
      </w:pPr>
      <w:r>
        <w:separator/>
      </w:r>
    </w:p>
  </w:footnote>
  <w:footnote w:type="continuationSeparator" w:id="0">
    <w:p w14:paraId="2B3D91E3" w14:textId="77777777" w:rsidR="00FB3BA4" w:rsidRDefault="00FB3BA4" w:rsidP="00915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6A"/>
    <w:rsid w:val="00232C90"/>
    <w:rsid w:val="002C132A"/>
    <w:rsid w:val="002E172C"/>
    <w:rsid w:val="003108D2"/>
    <w:rsid w:val="00392642"/>
    <w:rsid w:val="00561516"/>
    <w:rsid w:val="005707AD"/>
    <w:rsid w:val="005D5702"/>
    <w:rsid w:val="00636471"/>
    <w:rsid w:val="00664FB7"/>
    <w:rsid w:val="006D316D"/>
    <w:rsid w:val="00725448"/>
    <w:rsid w:val="0074373C"/>
    <w:rsid w:val="00821A6A"/>
    <w:rsid w:val="00824101"/>
    <w:rsid w:val="00835341"/>
    <w:rsid w:val="008C0EB4"/>
    <w:rsid w:val="008F25B4"/>
    <w:rsid w:val="00915187"/>
    <w:rsid w:val="00957719"/>
    <w:rsid w:val="00A4398A"/>
    <w:rsid w:val="00A53735"/>
    <w:rsid w:val="00A749CF"/>
    <w:rsid w:val="00AB2635"/>
    <w:rsid w:val="00CF7CB5"/>
    <w:rsid w:val="00D7339B"/>
    <w:rsid w:val="00D92A5D"/>
    <w:rsid w:val="00DA083B"/>
    <w:rsid w:val="00DA676D"/>
    <w:rsid w:val="00E00737"/>
    <w:rsid w:val="00E10DAB"/>
    <w:rsid w:val="00E33AE0"/>
    <w:rsid w:val="00EA1327"/>
    <w:rsid w:val="00EC18CB"/>
    <w:rsid w:val="00ED6BCD"/>
    <w:rsid w:val="00F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BD33"/>
  <w15:chartTrackingRefBased/>
  <w15:docId w15:val="{92F8C629-C972-4D42-906A-70BE5F02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A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263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B2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635"/>
    <w:rPr>
      <w:color w:val="605E5C"/>
      <w:shd w:val="clear" w:color="auto" w:fill="E1DFDD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87"/>
  </w:style>
  <w:style w:type="paragraph" w:styleId="Footer">
    <w:name w:val="footer"/>
    <w:basedOn w:val="Normal"/>
    <w:link w:val="FooterChar"/>
    <w:uiPriority w:val="99"/>
    <w:unhideWhenUsed/>
    <w:rsid w:val="0091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nklise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Lise</dc:creator>
  <cp:keywords/>
  <dc:description/>
  <cp:lastModifiedBy>Kelly Alves</cp:lastModifiedBy>
  <cp:revision>2</cp:revision>
  <dcterms:created xsi:type="dcterms:W3CDTF">2025-07-22T19:08:00Z</dcterms:created>
  <dcterms:modified xsi:type="dcterms:W3CDTF">2025-07-22T19:08:00Z</dcterms:modified>
</cp:coreProperties>
</file>